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1832" w:rsidRDefault="00C83E00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144951F7" wp14:editId="5BDA1F09">
            <wp:simplePos x="0" y="0"/>
            <wp:positionH relativeFrom="margin">
              <wp:posOffset>3747135</wp:posOffset>
            </wp:positionH>
            <wp:positionV relativeFrom="margin">
              <wp:posOffset>-573405</wp:posOffset>
            </wp:positionV>
            <wp:extent cx="2339975" cy="10477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tterhead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66" t="-953" b="89306"/>
                    <a:stretch/>
                  </pic:blipFill>
                  <pic:spPr bwMode="auto">
                    <a:xfrm>
                      <a:off x="0" y="0"/>
                      <a:ext cx="2339975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276D" w:rsidRDefault="00EA276D">
      <w:pPr>
        <w:rPr>
          <w:b/>
          <w:sz w:val="28"/>
        </w:rPr>
      </w:pPr>
      <w:r w:rsidRPr="00D9508E">
        <w:rPr>
          <w:b/>
          <w:sz w:val="28"/>
        </w:rPr>
        <w:t xml:space="preserve"> </w:t>
      </w:r>
      <w:r w:rsidR="00C6070E">
        <w:rPr>
          <w:b/>
          <w:sz w:val="28"/>
        </w:rPr>
        <w:t>Self-</w:t>
      </w:r>
      <w:r w:rsidRPr="00D9508E">
        <w:rPr>
          <w:b/>
          <w:sz w:val="28"/>
        </w:rPr>
        <w:t xml:space="preserve">Exclusion Form </w:t>
      </w:r>
    </w:p>
    <w:p w:rsidR="00C6070E" w:rsidRPr="00D9508E" w:rsidRDefault="00C6070E">
      <w:pPr>
        <w:rPr>
          <w:b/>
          <w:sz w:val="28"/>
        </w:rPr>
      </w:pPr>
    </w:p>
    <w:p w:rsidR="00EA276D" w:rsidRDefault="00EA276D">
      <w:r>
        <w:t xml:space="preserve">Derian House will not target you with marketing material at any time during the self-exclusion. We will take steps to remove your name and details from any marketing databases used by ourselves. </w:t>
      </w:r>
    </w:p>
    <w:p w:rsidR="00EA276D" w:rsidRDefault="00EA276D">
      <w:r>
        <w:t xml:space="preserve">We will close any membership of an individual who has entered a self-exclusion agreement and return any funds held in your name. </w:t>
      </w:r>
    </w:p>
    <w:p w:rsidR="00EA276D" w:rsidRDefault="00EA276D">
      <w:r>
        <w:t xml:space="preserve">We have put into effect the following procedures to ensure that </w:t>
      </w:r>
      <w:proofErr w:type="gramStart"/>
      <w:r>
        <w:t>anyone who has self-excluded cannot</w:t>
      </w:r>
      <w:proofErr w:type="gramEnd"/>
      <w:r>
        <w:t xml:space="preserve"> enter our Derian House Raffle. </w:t>
      </w:r>
    </w:p>
    <w:p w:rsidR="00EA276D" w:rsidRDefault="00EA276D">
      <w:r>
        <w:t>• A register of those excluded with appropriate records (name, add</w:t>
      </w:r>
      <w:r w:rsidR="00C6070E">
        <w:t>ress</w:t>
      </w:r>
      <w:r>
        <w:t xml:space="preserve">, and any other appropriate comments). </w:t>
      </w:r>
    </w:p>
    <w:p w:rsidR="00EA276D" w:rsidRDefault="00EA276D">
      <w:r>
        <w:t>• Staff training to ensure that staff are able to recognise and enforce the system.</w:t>
      </w:r>
    </w:p>
    <w:p w:rsidR="00EA276D" w:rsidRDefault="00EA276D">
      <w:r>
        <w:t xml:space="preserve"> • An individual must take positive action in order to self-exclude by way of a signature. </w:t>
      </w:r>
    </w:p>
    <w:p w:rsidR="00EA276D" w:rsidRDefault="00EA276D">
      <w:r>
        <w:t xml:space="preserve">• The self-exclusion period is a minimum of six months (giving members the option of extending this if they so wish) </w:t>
      </w:r>
    </w:p>
    <w:p w:rsidR="00EA276D" w:rsidRDefault="00EA276D">
      <w:r>
        <w:t xml:space="preserve">• The self-excluded member must take positive action to </w:t>
      </w:r>
      <w:proofErr w:type="gramStart"/>
      <w:r>
        <w:t>be removed</w:t>
      </w:r>
      <w:proofErr w:type="gramEnd"/>
      <w:r>
        <w:t xml:space="preserve"> from the self-exclusion </w:t>
      </w:r>
      <w:r w:rsidR="00C6070E">
        <w:t>and be able to enter the raffle</w:t>
      </w:r>
      <w:r>
        <w:t xml:space="preserve"> at a future date. </w:t>
      </w:r>
    </w:p>
    <w:p w:rsidR="00EA276D" w:rsidRDefault="00EA276D">
      <w:proofErr w:type="gramStart"/>
      <w:r>
        <w:t>• Upon notification</w:t>
      </w:r>
      <w:proofErr w:type="gramEnd"/>
      <w:r>
        <w:t xml:space="preserve"> the player will be given a one-day cooling off period before bei</w:t>
      </w:r>
      <w:r w:rsidR="00C6070E">
        <w:t>ng allowed access to the Raffle</w:t>
      </w:r>
      <w:r>
        <w:t>.</w:t>
      </w:r>
    </w:p>
    <w:p w:rsidR="00EA276D" w:rsidRDefault="00EA276D">
      <w:r>
        <w:t xml:space="preserve"> • The record of the self-exclusion will remain on file until the agreement </w:t>
      </w:r>
      <w:proofErr w:type="gramStart"/>
      <w:r>
        <w:t>has been formally ended</w:t>
      </w:r>
      <w:proofErr w:type="gramEnd"/>
      <w:r>
        <w:t xml:space="preserve">. </w:t>
      </w:r>
    </w:p>
    <w:p w:rsidR="00EA276D" w:rsidRDefault="00EA276D">
      <w:r>
        <w:t>Please exclude me from your Raffle with immediate effect and do not make any direct contact during my exclusion period:</w:t>
      </w:r>
    </w:p>
    <w:p w:rsidR="00EA276D" w:rsidRDefault="00EA276D">
      <w:r>
        <w:t xml:space="preserve">Name…………………………………………………….. </w:t>
      </w:r>
    </w:p>
    <w:p w:rsidR="00EA276D" w:rsidRDefault="00EA276D">
      <w:r>
        <w:t xml:space="preserve">Address…………………………………………………. …………………………………………………. </w:t>
      </w:r>
    </w:p>
    <w:p w:rsidR="00EA276D" w:rsidRDefault="00C6070E">
      <w:r w:rsidRPr="00C6070E">
        <w:t>Donor number (</w:t>
      </w:r>
      <w:r w:rsidR="00AD41B7">
        <w:t xml:space="preserve">If </w:t>
      </w:r>
      <w:r w:rsidRPr="00C6070E">
        <w:t>Known</w:t>
      </w:r>
      <w:r w:rsidR="00EA276D" w:rsidRPr="00C6070E">
        <w:t>) …………………</w:t>
      </w:r>
      <w:r w:rsidR="00EA276D">
        <w:t xml:space="preserve"> </w:t>
      </w:r>
    </w:p>
    <w:p w:rsidR="00EA276D" w:rsidRDefault="00EA276D">
      <w:r>
        <w:t xml:space="preserve">Date……………… </w:t>
      </w:r>
    </w:p>
    <w:p w:rsidR="00C6070E" w:rsidRDefault="00C6070E">
      <w:r>
        <w:t>Signature……………………………………………..</w:t>
      </w:r>
    </w:p>
    <w:p w:rsidR="00EA276D" w:rsidRDefault="00EA276D">
      <w:r>
        <w:t xml:space="preserve">Comments……………………………………………………………… ……………………………………………………………… </w:t>
      </w:r>
    </w:p>
    <w:p w:rsidR="00D9508E" w:rsidRPr="00D9508E" w:rsidRDefault="00EA276D" w:rsidP="00D9508E">
      <w:r>
        <w:t xml:space="preserve">Please return the form to: - Derian House Children’s’ Hospice, Chancery Rd, Astley Village, Chorley, Lancashire, PR7 1DH </w:t>
      </w:r>
      <w:r w:rsidR="00C6070E">
        <w:t xml:space="preserve">or email the completed form to </w:t>
      </w:r>
      <w:hyperlink r:id="rId7" w:history="1">
        <w:r w:rsidR="00C6070E" w:rsidRPr="008D0CF6">
          <w:rPr>
            <w:rStyle w:val="Hyperlink"/>
          </w:rPr>
          <w:t>raffle@derian.co.uk</w:t>
        </w:r>
      </w:hyperlink>
      <w:r w:rsidR="00C6070E">
        <w:t xml:space="preserve">. </w:t>
      </w:r>
    </w:p>
    <w:sectPr w:rsidR="00D9508E" w:rsidRPr="00D9508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508E" w:rsidRDefault="00D9508E" w:rsidP="00D9508E">
      <w:pPr>
        <w:spacing w:after="0" w:line="240" w:lineRule="auto"/>
      </w:pPr>
      <w:r>
        <w:separator/>
      </w:r>
    </w:p>
  </w:endnote>
  <w:endnote w:type="continuationSeparator" w:id="0">
    <w:p w:rsidR="00D9508E" w:rsidRDefault="00D9508E" w:rsidP="00D950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4C7" w:rsidRDefault="005D14C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508E" w:rsidRDefault="00D9508E" w:rsidP="00B70318">
    <w:pPr>
      <w:spacing w:after="0"/>
      <w:rPr>
        <w:bCs/>
        <w:color w:val="555555"/>
        <w:sz w:val="18"/>
        <w:szCs w:val="18"/>
        <w:shd w:val="clear" w:color="auto" w:fill="FFFFFF"/>
      </w:rPr>
    </w:pPr>
  </w:p>
  <w:p w:rsidR="00D9508E" w:rsidRDefault="00D9508E" w:rsidP="00D9508E">
    <w:pPr>
      <w:spacing w:after="0"/>
      <w:jc w:val="center"/>
      <w:rPr>
        <w:bCs/>
        <w:color w:val="555555"/>
        <w:sz w:val="18"/>
        <w:szCs w:val="18"/>
        <w:shd w:val="clear" w:color="auto" w:fill="FFFFFF"/>
      </w:rPr>
    </w:pPr>
  </w:p>
  <w:p w:rsidR="00D9508E" w:rsidRDefault="00D9508E" w:rsidP="00D9508E">
    <w:pPr>
      <w:spacing w:after="0"/>
      <w:jc w:val="center"/>
      <w:rPr>
        <w:bCs/>
        <w:color w:val="555555"/>
        <w:sz w:val="18"/>
        <w:szCs w:val="18"/>
        <w:shd w:val="clear" w:color="auto" w:fill="FFFFFF"/>
      </w:rPr>
    </w:pPr>
    <w:r w:rsidRPr="00D9508E">
      <w:rPr>
        <w:bCs/>
        <w:color w:val="555555"/>
        <w:sz w:val="18"/>
        <w:szCs w:val="18"/>
        <w:shd w:val="clear" w:color="auto" w:fill="FFFFFF"/>
      </w:rPr>
      <w:t>Derian House Children's Hospice is licensed and regulated in Great Britain by the Gambling Commission under account number </w:t>
    </w:r>
    <w:hyperlink r:id="rId1" w:tgtFrame="_blank" w:history="1">
      <w:r w:rsidRPr="00D9508E">
        <w:rPr>
          <w:bCs/>
          <w:color w:val="213A8F"/>
          <w:sz w:val="18"/>
          <w:szCs w:val="18"/>
          <w:u w:val="single"/>
          <w:bdr w:val="none" w:sz="0" w:space="0" w:color="auto" w:frame="1"/>
          <w:shd w:val="clear" w:color="auto" w:fill="FFFFFF"/>
        </w:rPr>
        <w:t>59796</w:t>
      </w:r>
    </w:hyperlink>
    <w:r w:rsidRPr="00D9508E">
      <w:rPr>
        <w:bCs/>
        <w:color w:val="555555"/>
        <w:sz w:val="18"/>
        <w:szCs w:val="18"/>
        <w:shd w:val="clear" w:color="auto" w:fill="FFFFFF"/>
      </w:rPr>
      <w:t>.</w:t>
    </w:r>
    <w:r>
      <w:rPr>
        <w:bCs/>
        <w:color w:val="555555"/>
        <w:sz w:val="18"/>
        <w:szCs w:val="18"/>
        <w:shd w:val="clear" w:color="auto" w:fill="FFFFFF"/>
      </w:rPr>
      <w:t xml:space="preserve"> </w:t>
    </w:r>
    <w:r w:rsidRPr="00D9508E">
      <w:rPr>
        <w:bCs/>
        <w:color w:val="555555"/>
        <w:sz w:val="18"/>
        <w:szCs w:val="18"/>
        <w:shd w:val="clear" w:color="auto" w:fill="FFFFFF"/>
      </w:rPr>
      <w:t>www.gamblingcommission.gov.uk/public-register/business/detail/59796</w:t>
    </w:r>
  </w:p>
  <w:p w:rsidR="00D9508E" w:rsidRDefault="00D9508E" w:rsidP="00D9508E">
    <w:pPr>
      <w:spacing w:after="0"/>
      <w:jc w:val="center"/>
      <w:rPr>
        <w:bCs/>
        <w:color w:val="555555"/>
        <w:sz w:val="18"/>
        <w:szCs w:val="18"/>
        <w:shd w:val="clear" w:color="auto" w:fill="FFFFFF"/>
      </w:rPr>
    </w:pPr>
    <w:r w:rsidRPr="00D9508E">
      <w:rPr>
        <w:bCs/>
        <w:color w:val="555555"/>
        <w:sz w:val="18"/>
        <w:szCs w:val="18"/>
        <w:shd w:val="clear" w:color="auto" w:fill="FFFFFF"/>
      </w:rPr>
      <w:t>Promoter: Derian House Children's Hospice, Chancery Road, CHORLEY, PR7 1DH</w:t>
    </w:r>
  </w:p>
  <w:p w:rsidR="00D9508E" w:rsidRDefault="00D9508E" w:rsidP="00D9508E">
    <w:pPr>
      <w:spacing w:after="0"/>
      <w:jc w:val="center"/>
      <w:rPr>
        <w:bCs/>
        <w:color w:val="555555"/>
        <w:sz w:val="18"/>
        <w:szCs w:val="18"/>
        <w:shd w:val="clear" w:color="auto" w:fill="FFFFFF"/>
      </w:rPr>
    </w:pPr>
    <w:r w:rsidRPr="00D9508E">
      <w:rPr>
        <w:bCs/>
        <w:color w:val="555555"/>
        <w:sz w:val="18"/>
        <w:szCs w:val="18"/>
        <w:shd w:val="clear" w:color="auto" w:fill="FFFFFF"/>
      </w:rPr>
      <w:t xml:space="preserve">Person(s) responsible: </w:t>
    </w:r>
    <w:r w:rsidR="005D14C7">
      <w:rPr>
        <w:bCs/>
        <w:color w:val="555555"/>
        <w:sz w:val="18"/>
        <w:szCs w:val="18"/>
        <w:shd w:val="clear" w:color="auto" w:fill="FFFFFF"/>
      </w:rPr>
      <w:t xml:space="preserve">Karen Edwards </w:t>
    </w:r>
    <w:bookmarkStart w:id="0" w:name="_GoBack"/>
    <w:bookmarkEnd w:id="0"/>
    <w:r w:rsidRPr="00D9508E">
      <w:rPr>
        <w:bCs/>
        <w:color w:val="555555"/>
        <w:sz w:val="18"/>
        <w:szCs w:val="18"/>
        <w:shd w:val="clear" w:color="auto" w:fill="FFFFFF"/>
      </w:rPr>
      <w:t>and Caroline Taylor</w:t>
    </w:r>
    <w:r>
      <w:rPr>
        <w:bCs/>
        <w:color w:val="555555"/>
        <w:sz w:val="18"/>
        <w:szCs w:val="18"/>
        <w:shd w:val="clear" w:color="auto" w:fill="FFFFFF"/>
      </w:rPr>
      <w:t xml:space="preserve">. </w:t>
    </w:r>
  </w:p>
  <w:p w:rsidR="00B70318" w:rsidRDefault="00D9508E" w:rsidP="00B70318">
    <w:pPr>
      <w:spacing w:after="0"/>
      <w:jc w:val="center"/>
      <w:rPr>
        <w:bCs/>
        <w:color w:val="555555"/>
        <w:sz w:val="18"/>
        <w:szCs w:val="18"/>
        <w:shd w:val="clear" w:color="auto" w:fill="FFFFFF"/>
      </w:rPr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3400425</wp:posOffset>
          </wp:positionH>
          <wp:positionV relativeFrom="paragraph">
            <wp:posOffset>567690</wp:posOffset>
          </wp:positionV>
          <wp:extent cx="1070610" cy="13716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610" cy="137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5381625</wp:posOffset>
          </wp:positionH>
          <wp:positionV relativeFrom="paragraph">
            <wp:posOffset>461010</wp:posOffset>
          </wp:positionV>
          <wp:extent cx="682625" cy="340995"/>
          <wp:effectExtent l="0" t="0" r="3175" b="190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2625" cy="340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1581150</wp:posOffset>
          </wp:positionH>
          <wp:positionV relativeFrom="paragraph">
            <wp:posOffset>530225</wp:posOffset>
          </wp:positionV>
          <wp:extent cx="763905" cy="24701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>
                    <a:picLocks noChangeAspect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964" r="47357" b="20146"/>
                  <a:stretch/>
                </pic:blipFill>
                <pic:spPr bwMode="auto">
                  <a:xfrm>
                    <a:off x="0" y="0"/>
                    <a:ext cx="763905" cy="247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9508E">
      <w:rPr>
        <w:bCs/>
        <w:color w:val="555555"/>
        <w:sz w:val="18"/>
        <w:szCs w:val="18"/>
        <w:shd w:val="clear" w:color="auto" w:fill="FFFFFF"/>
      </w:rPr>
      <w:t>Derian House Children’s Hospice is a company Limited by guarantee in England (No. 2650110) and a charity registered in England and Wales (No. 1005165).</w:t>
    </w:r>
    <w:r w:rsidRPr="00D9508E">
      <w:rPr>
        <w:bCs/>
        <w:color w:val="555555"/>
        <w:sz w:val="18"/>
        <w:szCs w:val="18"/>
      </w:rPr>
      <w:br/>
    </w:r>
    <w:r w:rsidRPr="00D9508E">
      <w:rPr>
        <w:bCs/>
        <w:color w:val="555555"/>
        <w:sz w:val="18"/>
        <w:szCs w:val="18"/>
        <w:shd w:val="clear" w:color="auto" w:fill="FFFFFF"/>
      </w:rPr>
      <w:t>Registered Office: Chancery Road, Astley Village, Chorley, Lancashire PR7 1DH.</w:t>
    </w:r>
  </w:p>
  <w:p w:rsidR="00B70318" w:rsidRDefault="00C6070E" w:rsidP="00D9508E">
    <w:pPr>
      <w:spacing w:after="0"/>
      <w:jc w:val="center"/>
      <w:rPr>
        <w:bCs/>
        <w:color w:val="555555"/>
        <w:sz w:val="18"/>
        <w:szCs w:val="18"/>
        <w:shd w:val="clear" w:color="auto" w:fill="FFFFFF"/>
      </w:rPr>
    </w:pP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posOffset>0</wp:posOffset>
          </wp:positionH>
          <wp:positionV relativeFrom="paragraph">
            <wp:posOffset>67310</wp:posOffset>
          </wp:positionV>
          <wp:extent cx="313055" cy="313055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>
                    <a:picLocks noChangeAspect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3055" cy="313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70318" w:rsidRPr="00D9508E" w:rsidRDefault="00B70318" w:rsidP="00D9508E">
    <w:pPr>
      <w:spacing w:after="0"/>
      <w:jc w:val="center"/>
      <w:rPr>
        <w:bCs/>
        <w:color w:val="555555"/>
        <w:sz w:val="18"/>
        <w:szCs w:val="18"/>
        <w:shd w:val="clear" w:color="auto" w:fill="FFFFFF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4C7" w:rsidRDefault="005D14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508E" w:rsidRDefault="00D9508E" w:rsidP="00D9508E">
      <w:pPr>
        <w:spacing w:after="0" w:line="240" w:lineRule="auto"/>
      </w:pPr>
      <w:r>
        <w:separator/>
      </w:r>
    </w:p>
  </w:footnote>
  <w:footnote w:type="continuationSeparator" w:id="0">
    <w:p w:rsidR="00D9508E" w:rsidRDefault="00D9508E" w:rsidP="00D950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4C7" w:rsidRDefault="005D14C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4C7" w:rsidRDefault="005D14C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4C7" w:rsidRDefault="005D14C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2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227"/>
    <w:rsid w:val="00072059"/>
    <w:rsid w:val="005D14C7"/>
    <w:rsid w:val="008F0A32"/>
    <w:rsid w:val="00AD41B7"/>
    <w:rsid w:val="00B61832"/>
    <w:rsid w:val="00B70318"/>
    <w:rsid w:val="00B77227"/>
    <w:rsid w:val="00C17DDE"/>
    <w:rsid w:val="00C6070E"/>
    <w:rsid w:val="00C83E00"/>
    <w:rsid w:val="00D9508E"/>
    <w:rsid w:val="00EA276D"/>
    <w:rsid w:val="00F81596"/>
    <w:rsid w:val="00FA6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E75BCFE"/>
  <w15:chartTrackingRefBased/>
  <w15:docId w15:val="{5B435407-ED3B-4866-A656-BE7579DD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72059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D950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508E"/>
  </w:style>
  <w:style w:type="paragraph" w:styleId="Footer">
    <w:name w:val="footer"/>
    <w:basedOn w:val="Normal"/>
    <w:link w:val="FooterChar"/>
    <w:uiPriority w:val="99"/>
    <w:unhideWhenUsed/>
    <w:rsid w:val="00D950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508E"/>
  </w:style>
  <w:style w:type="character" w:customStyle="1" w:styleId="org">
    <w:name w:val="org"/>
    <w:basedOn w:val="DefaultParagraphFont"/>
    <w:rsid w:val="00D9508E"/>
  </w:style>
  <w:style w:type="character" w:customStyle="1" w:styleId="address">
    <w:name w:val="address"/>
    <w:basedOn w:val="DefaultParagraphFont"/>
    <w:rsid w:val="00D950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38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5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62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26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3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56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64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raffle@derian.co.uk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hyperlink" Target="https://registers.gamblingcommission.gov.uk/59796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Derian House Children's Hospice</Company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Mick Croskery</dc:creator>
  <cp:keywords/>
  <dc:description/>
  <cp:lastModifiedBy>Sarah Proctor</cp:lastModifiedBy>
  <cp:revision>2</cp:revision>
  <dcterms:created xsi:type="dcterms:W3CDTF">2023-09-01T09:21:00Z</dcterms:created>
  <dcterms:modified xsi:type="dcterms:W3CDTF">2023-09-01T09:21:00Z</dcterms:modified>
</cp:coreProperties>
</file>